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0E9D9" w14:textId="77777777" w:rsidR="001F6960" w:rsidRPr="00774586" w:rsidRDefault="001F6960" w:rsidP="001F6960">
      <w:pPr>
        <w:spacing w:line="360" w:lineRule="auto"/>
        <w:jc w:val="center"/>
        <w:rPr>
          <w:rFonts w:ascii="Times New Roman" w:hAnsi="Times New Roman" w:cs="Times New Roman"/>
          <w:b/>
          <w:sz w:val="24"/>
          <w:u w:val="single"/>
        </w:rPr>
      </w:pPr>
      <w:r w:rsidRPr="00774586">
        <w:rPr>
          <w:rFonts w:ascii="Times New Roman" w:hAnsi="Times New Roman" w:cs="Times New Roman"/>
          <w:b/>
          <w:sz w:val="24"/>
          <w:u w:val="single"/>
        </w:rPr>
        <w:t>REMEMBERING OUR SENIOR SAINTS</w:t>
      </w:r>
    </w:p>
    <w:p w14:paraId="2D880E3D"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There is a common expression that is used when referring to young people. We will often comment that our youth are “the church of tomorrow”. This is a good expression emphasizing the importance of training our children today, for tomorrow they will be the leaders of the Lord’s Church.</w:t>
      </w:r>
    </w:p>
    <w:p w14:paraId="5796FCEC"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But just as that comment is true, it is equally true that the “Church of today” is still going strong because of our senior or old saints. The congregations we have today, everywhere in the world, would not be there in our communities had it not been for the dedication and hard work of those who are advanced in years.</w:t>
      </w:r>
    </w:p>
    <w:p w14:paraId="5671BD81"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 xml:space="preserve">It is our elder brothers and sisters who have trained generations to follow in the steps of the Lord. It is the older generation who stood firm through difficult years. It is the old generation who made great sacrifices, perhaps not even being able to see the fruit of their labors. These treasured saints have given of themselves for the use of Christ – and we are blessed, enjoying much </w:t>
      </w:r>
      <w:proofErr w:type="spellStart"/>
      <w:r>
        <w:rPr>
          <w:rFonts w:ascii="Times New Roman" w:hAnsi="Times New Roman" w:cs="Times New Roman"/>
          <w:sz w:val="24"/>
        </w:rPr>
        <w:t>f</w:t>
      </w:r>
      <w:proofErr w:type="spellEnd"/>
      <w:r>
        <w:rPr>
          <w:rFonts w:ascii="Times New Roman" w:hAnsi="Times New Roman" w:cs="Times New Roman"/>
          <w:sz w:val="24"/>
        </w:rPr>
        <w:t xml:space="preserve"> their hard effort in our communities.</w:t>
      </w:r>
    </w:p>
    <w:p w14:paraId="647FDA8C"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 xml:space="preserve">We need to not forget about these brothers and sisters. We need to visit those in the nursing homes and those who are not able to be with us due to health reasons, </w:t>
      </w:r>
      <w:proofErr w:type="spellStart"/>
      <w:r>
        <w:rPr>
          <w:rFonts w:ascii="Times New Roman" w:hAnsi="Times New Roman" w:cs="Times New Roman"/>
          <w:sz w:val="24"/>
        </w:rPr>
        <w:t>e.t.c</w:t>
      </w:r>
      <w:proofErr w:type="spellEnd"/>
      <w:r>
        <w:rPr>
          <w:rFonts w:ascii="Times New Roman" w:hAnsi="Times New Roman" w:cs="Times New Roman"/>
          <w:sz w:val="24"/>
        </w:rPr>
        <w:t xml:space="preserve">. </w:t>
      </w:r>
    </w:p>
    <w:p w14:paraId="17F02127"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 xml:space="preserve">They possess a lifetime of wisdom and knowledge from which we can learn. But not only can we benefit from being around them by way of knowledge and wisdom, but we will also be a source of great encouragement to them that they are </w:t>
      </w:r>
      <w:proofErr w:type="gramStart"/>
      <w:r>
        <w:rPr>
          <w:rFonts w:ascii="Times New Roman" w:hAnsi="Times New Roman" w:cs="Times New Roman"/>
          <w:sz w:val="24"/>
        </w:rPr>
        <w:t>appreciation</w:t>
      </w:r>
      <w:proofErr w:type="gramEnd"/>
      <w:r>
        <w:rPr>
          <w:rFonts w:ascii="Times New Roman" w:hAnsi="Times New Roman" w:cs="Times New Roman"/>
          <w:sz w:val="24"/>
        </w:rPr>
        <w:t xml:space="preserve"> for what they have done and that they are not forgotten. These senior saints, through the hand of God, have helped to stabilize the “church of tomorrow”. Let us show our gratitude through our continued care for these wonderful people.</w:t>
      </w:r>
    </w:p>
    <w:p w14:paraId="7234850B"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 xml:space="preserve">We should admire and appreciate the publishing of the Christian Courier Church of Christ in Stilwell OK. On the page Bulleting Board. “Those in need of our prayers” I appreciate the prayers help from brethren in US and others. </w:t>
      </w:r>
    </w:p>
    <w:p w14:paraId="63E0F9D2"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God bless them.</w:t>
      </w:r>
    </w:p>
    <w:p w14:paraId="48DCCCD3" w14:textId="77777777" w:rsidR="001F6960"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Your brother in Christ.</w:t>
      </w:r>
    </w:p>
    <w:p w14:paraId="59AA84D5" w14:textId="77777777" w:rsidR="001F6960" w:rsidRPr="001C4E06" w:rsidRDefault="001F6960" w:rsidP="001F6960">
      <w:pPr>
        <w:spacing w:line="360" w:lineRule="auto"/>
        <w:jc w:val="both"/>
        <w:rPr>
          <w:rFonts w:ascii="Times New Roman" w:hAnsi="Times New Roman" w:cs="Times New Roman"/>
          <w:sz w:val="24"/>
        </w:rPr>
      </w:pPr>
      <w:r>
        <w:rPr>
          <w:rFonts w:ascii="Times New Roman" w:hAnsi="Times New Roman" w:cs="Times New Roman"/>
          <w:sz w:val="24"/>
        </w:rPr>
        <w:t>John Kombo – Nakuru Kenya</w:t>
      </w:r>
    </w:p>
    <w:p w14:paraId="63940858" w14:textId="77777777" w:rsidR="000929D4" w:rsidRDefault="000929D4"/>
    <w:sectPr w:rsidR="000929D4" w:rsidSect="001F6960">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960"/>
    <w:rsid w:val="000929D4"/>
    <w:rsid w:val="001F6960"/>
    <w:rsid w:val="00A37D86"/>
    <w:rsid w:val="00F26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D4F8"/>
  <w15:chartTrackingRefBased/>
  <w15:docId w15:val="{2AE1F1AC-DA12-4C99-9D47-97E7D895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960"/>
    <w:rPr>
      <w:rFonts w:eastAsiaTheme="majorEastAsia" w:cstheme="majorBidi"/>
      <w:color w:val="272727" w:themeColor="text1" w:themeTint="D8"/>
    </w:rPr>
  </w:style>
  <w:style w:type="paragraph" w:styleId="Title">
    <w:name w:val="Title"/>
    <w:basedOn w:val="Normal"/>
    <w:next w:val="Normal"/>
    <w:link w:val="TitleChar"/>
    <w:uiPriority w:val="10"/>
    <w:qFormat/>
    <w:rsid w:val="001F6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960"/>
    <w:pPr>
      <w:spacing w:before="160"/>
      <w:jc w:val="center"/>
    </w:pPr>
    <w:rPr>
      <w:i/>
      <w:iCs/>
      <w:color w:val="404040" w:themeColor="text1" w:themeTint="BF"/>
    </w:rPr>
  </w:style>
  <w:style w:type="character" w:customStyle="1" w:styleId="QuoteChar">
    <w:name w:val="Quote Char"/>
    <w:basedOn w:val="DefaultParagraphFont"/>
    <w:link w:val="Quote"/>
    <w:uiPriority w:val="29"/>
    <w:rsid w:val="001F6960"/>
    <w:rPr>
      <w:i/>
      <w:iCs/>
      <w:color w:val="404040" w:themeColor="text1" w:themeTint="BF"/>
    </w:rPr>
  </w:style>
  <w:style w:type="paragraph" w:styleId="ListParagraph">
    <w:name w:val="List Paragraph"/>
    <w:basedOn w:val="Normal"/>
    <w:uiPriority w:val="34"/>
    <w:qFormat/>
    <w:rsid w:val="001F6960"/>
    <w:pPr>
      <w:ind w:left="720"/>
      <w:contextualSpacing/>
    </w:pPr>
  </w:style>
  <w:style w:type="character" w:styleId="IntenseEmphasis">
    <w:name w:val="Intense Emphasis"/>
    <w:basedOn w:val="DefaultParagraphFont"/>
    <w:uiPriority w:val="21"/>
    <w:qFormat/>
    <w:rsid w:val="001F6960"/>
    <w:rPr>
      <w:i/>
      <w:iCs/>
      <w:color w:val="0F4761" w:themeColor="accent1" w:themeShade="BF"/>
    </w:rPr>
  </w:style>
  <w:style w:type="paragraph" w:styleId="IntenseQuote">
    <w:name w:val="Intense Quote"/>
    <w:basedOn w:val="Normal"/>
    <w:next w:val="Normal"/>
    <w:link w:val="IntenseQuoteChar"/>
    <w:uiPriority w:val="30"/>
    <w:qFormat/>
    <w:rsid w:val="001F6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960"/>
    <w:rPr>
      <w:i/>
      <w:iCs/>
      <w:color w:val="0F4761" w:themeColor="accent1" w:themeShade="BF"/>
    </w:rPr>
  </w:style>
  <w:style w:type="character" w:styleId="IntenseReference">
    <w:name w:val="Intense Reference"/>
    <w:basedOn w:val="DefaultParagraphFont"/>
    <w:uiPriority w:val="32"/>
    <w:qFormat/>
    <w:rsid w:val="001F69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1650</Characters>
  <Application>Microsoft Office Word</Application>
  <DocSecurity>0</DocSecurity>
  <Lines>27</Lines>
  <Paragraphs>9</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2024-09-09T15:27:00Z</dcterms:created>
  <dcterms:modified xsi:type="dcterms:W3CDTF">2024-09-09T15:28:00Z</dcterms:modified>
</cp:coreProperties>
</file>